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b/>
          <w:sz w:val="32"/>
          <w:szCs w:val="32"/>
        </w:rPr>
      </w:pPr>
      <w:r>
        <w:rPr>
          <w:rFonts w:hint="eastAsia" w:ascii="仿宋" w:hAnsi="仿宋" w:eastAsia="仿宋" w:cs="仿宋"/>
          <w:b/>
          <w:sz w:val="32"/>
          <w:szCs w:val="32"/>
        </w:rPr>
        <w:t>辽宁大学哲学院20</w:t>
      </w:r>
      <w:r>
        <w:rPr>
          <w:rFonts w:ascii="仿宋" w:hAnsi="仿宋" w:eastAsia="仿宋" w:cs="仿宋"/>
          <w:b/>
          <w:sz w:val="32"/>
          <w:szCs w:val="32"/>
        </w:rPr>
        <w:t>20</w:t>
      </w:r>
      <w:r>
        <w:rPr>
          <w:rFonts w:hint="eastAsia" w:ascii="仿宋" w:hAnsi="仿宋" w:eastAsia="仿宋" w:cs="仿宋"/>
          <w:b/>
          <w:sz w:val="32"/>
          <w:szCs w:val="32"/>
        </w:rPr>
        <w:t>年博士研究生复试工作实施细则</w:t>
      </w:r>
    </w:p>
    <w:p>
      <w:pPr>
        <w:ind w:firstLine="560" w:firstLineChars="200"/>
        <w:rPr>
          <w:rFonts w:hint="eastAsia" w:ascii="仿宋" w:hAnsi="仿宋" w:eastAsia="仿宋" w:cs="仿宋"/>
          <w:sz w:val="28"/>
        </w:rPr>
      </w:pPr>
    </w:p>
    <w:p>
      <w:pPr>
        <w:ind w:firstLine="560" w:firstLineChars="200"/>
        <w:rPr>
          <w:rFonts w:ascii="仿宋" w:hAnsi="仿宋" w:eastAsia="仿宋" w:cs="仿宋"/>
          <w:sz w:val="28"/>
        </w:rPr>
      </w:pPr>
      <w:r>
        <w:rPr>
          <w:rFonts w:hint="eastAsia" w:ascii="仿宋" w:hAnsi="仿宋" w:eastAsia="仿宋" w:cs="仿宋"/>
          <w:sz w:val="28"/>
        </w:rPr>
        <w:t>为切实做好博士研究生复试录取工作，哲学院研究生招生工作领导小组在学校研究生招生工作领导小组指导下，参照《辽宁大学</w:t>
      </w:r>
      <w:r>
        <w:rPr>
          <w:rFonts w:ascii="仿宋" w:hAnsi="仿宋" w:eastAsia="仿宋" w:cs="仿宋"/>
          <w:sz w:val="28"/>
        </w:rPr>
        <w:t>2020</w:t>
      </w:r>
      <w:r>
        <w:rPr>
          <w:rFonts w:hint="eastAsia" w:ascii="仿宋" w:hAnsi="仿宋" w:eastAsia="仿宋" w:cs="仿宋"/>
          <w:sz w:val="28"/>
        </w:rPr>
        <w:t>年博士研究生复试录取工作办法》，制定本细则并</w:t>
      </w:r>
      <w:r>
        <w:rPr>
          <w:rFonts w:ascii="仿宋" w:hAnsi="仿宋" w:eastAsia="仿宋" w:cs="仿宋"/>
          <w:sz w:val="28"/>
        </w:rPr>
        <w:t>组织实施</w:t>
      </w:r>
      <w:r>
        <w:rPr>
          <w:rFonts w:hint="eastAsia" w:ascii="仿宋" w:hAnsi="仿宋" w:eastAsia="仿宋" w:cs="仿宋"/>
          <w:sz w:val="28"/>
        </w:rPr>
        <w:t>。</w:t>
      </w:r>
    </w:p>
    <w:p>
      <w:pPr>
        <w:spacing w:line="530" w:lineRule="exact"/>
        <w:ind w:firstLine="560" w:firstLineChars="200"/>
        <w:rPr>
          <w:rFonts w:ascii="黑体" w:hAnsi="黑体" w:eastAsia="黑体"/>
          <w:sz w:val="28"/>
          <w:szCs w:val="28"/>
        </w:rPr>
      </w:pPr>
      <w:r>
        <w:rPr>
          <w:rFonts w:hint="eastAsia" w:ascii="黑体" w:hAnsi="黑体" w:eastAsia="黑体"/>
          <w:sz w:val="28"/>
          <w:szCs w:val="28"/>
        </w:rPr>
        <w:t>一、复试资格的确定</w:t>
      </w:r>
    </w:p>
    <w:p>
      <w:pPr>
        <w:spacing w:line="530" w:lineRule="exact"/>
        <w:ind w:firstLine="560" w:firstLineChars="200"/>
        <w:rPr>
          <w:rFonts w:hint="eastAsia" w:ascii="仿宋" w:hAnsi="仿宋" w:eastAsia="仿宋"/>
          <w:sz w:val="28"/>
          <w:szCs w:val="28"/>
        </w:rPr>
      </w:pPr>
      <w:r>
        <w:rPr>
          <w:rFonts w:hint="eastAsia" w:ascii="仿宋" w:hAnsi="仿宋" w:eastAsia="仿宋"/>
          <w:sz w:val="28"/>
          <w:szCs w:val="28"/>
        </w:rPr>
        <w:t>（一）考生进入复试的初试成绩基本要求</w:t>
      </w:r>
    </w:p>
    <w:p>
      <w:pPr>
        <w:spacing w:line="530" w:lineRule="exact"/>
        <w:ind w:firstLine="560" w:firstLineChars="200"/>
        <w:rPr>
          <w:rFonts w:ascii="仿宋" w:hAnsi="仿宋" w:eastAsia="仿宋"/>
          <w:sz w:val="28"/>
          <w:szCs w:val="28"/>
        </w:rPr>
      </w:pPr>
      <w:r>
        <w:rPr>
          <w:rFonts w:hint="eastAsia" w:ascii="仿宋" w:hAnsi="仿宋" w:eastAsia="仿宋"/>
          <w:sz w:val="28"/>
          <w:szCs w:val="28"/>
        </w:rPr>
        <w:t>哲学一级学科下各招生专业：</w:t>
      </w:r>
    </w:p>
    <w:p>
      <w:pPr>
        <w:spacing w:line="530" w:lineRule="exact"/>
        <w:ind w:firstLine="560" w:firstLineChars="200"/>
        <w:rPr>
          <w:rFonts w:hint="eastAsia" w:ascii="仿宋" w:hAnsi="仿宋" w:eastAsia="仿宋"/>
          <w:sz w:val="28"/>
          <w:szCs w:val="28"/>
        </w:rPr>
      </w:pPr>
      <w:r>
        <w:rPr>
          <w:rFonts w:hint="eastAsia" w:ascii="仿宋" w:hAnsi="仿宋" w:eastAsia="仿宋"/>
          <w:sz w:val="28"/>
          <w:szCs w:val="28"/>
        </w:rPr>
        <w:t xml:space="preserve">外国语：60分 </w:t>
      </w:r>
      <w:r>
        <w:rPr>
          <w:rFonts w:ascii="仿宋" w:hAnsi="仿宋" w:eastAsia="仿宋"/>
          <w:sz w:val="28"/>
          <w:szCs w:val="28"/>
        </w:rPr>
        <w:t xml:space="preserve"> </w:t>
      </w:r>
      <w:r>
        <w:rPr>
          <w:rFonts w:hint="eastAsia" w:ascii="仿宋" w:hAnsi="仿宋" w:eastAsia="仿宋"/>
          <w:sz w:val="28"/>
          <w:szCs w:val="28"/>
        </w:rPr>
        <w:t xml:space="preserve">专业基础课（业务课一）：60分 </w:t>
      </w:r>
      <w:r>
        <w:rPr>
          <w:rFonts w:ascii="仿宋" w:hAnsi="仿宋" w:eastAsia="仿宋"/>
          <w:sz w:val="28"/>
          <w:szCs w:val="28"/>
        </w:rPr>
        <w:t xml:space="preserve"> </w:t>
      </w:r>
      <w:r>
        <w:rPr>
          <w:rFonts w:hint="eastAsia" w:ascii="仿宋" w:hAnsi="仿宋" w:eastAsia="仿宋"/>
          <w:sz w:val="28"/>
          <w:szCs w:val="28"/>
        </w:rPr>
        <w:t>专业课（业务课二）：60分</w:t>
      </w:r>
    </w:p>
    <w:p>
      <w:pPr>
        <w:spacing w:line="530" w:lineRule="exact"/>
        <w:ind w:firstLine="560" w:firstLineChars="200"/>
        <w:rPr>
          <w:rFonts w:ascii="仿宋" w:hAnsi="仿宋" w:eastAsia="仿宋"/>
          <w:sz w:val="28"/>
          <w:szCs w:val="28"/>
        </w:rPr>
      </w:pPr>
      <w:r>
        <w:rPr>
          <w:rFonts w:hint="eastAsia" w:ascii="仿宋" w:hAnsi="仿宋" w:eastAsia="仿宋"/>
          <w:sz w:val="28"/>
          <w:szCs w:val="28"/>
        </w:rPr>
        <w:t>（二）进入复试的考生应达到上述基本要求。在此基础上，以二级学科为单位，在非定向与定向招生比例限定范围内，根据招生计划确定进入复试人员名单。</w:t>
      </w:r>
    </w:p>
    <w:p>
      <w:pPr>
        <w:spacing w:line="530" w:lineRule="exact"/>
        <w:ind w:firstLine="560" w:firstLineChars="200"/>
        <w:rPr>
          <w:rFonts w:ascii="仿宋" w:hAnsi="仿宋" w:eastAsia="仿宋"/>
          <w:sz w:val="28"/>
          <w:szCs w:val="28"/>
        </w:rPr>
      </w:pPr>
      <w:r>
        <w:rPr>
          <w:rFonts w:hint="eastAsia" w:ascii="仿宋" w:hAnsi="仿宋" w:eastAsia="仿宋"/>
          <w:sz w:val="28"/>
          <w:szCs w:val="28"/>
        </w:rPr>
        <w:t>马克思主义哲学、中国哲学、伦理学等3个专业复试比例为100%。外国哲学复试比例为150%。各专业的招生计划为：马克思主义哲学3人、外国哲学2人，中国哲学2人，伦理学2人。</w:t>
      </w:r>
    </w:p>
    <w:p>
      <w:pPr>
        <w:spacing w:line="530" w:lineRule="exact"/>
        <w:ind w:firstLine="560" w:firstLineChars="200"/>
        <w:rPr>
          <w:rFonts w:hint="eastAsia" w:ascii="仿宋" w:hAnsi="仿宋" w:eastAsia="仿宋"/>
          <w:sz w:val="28"/>
          <w:szCs w:val="28"/>
        </w:rPr>
      </w:pPr>
      <w:r>
        <w:rPr>
          <w:rFonts w:hint="eastAsia" w:ascii="仿宋" w:hAnsi="仿宋" w:eastAsia="仿宋"/>
          <w:sz w:val="28"/>
          <w:szCs w:val="28"/>
        </w:rPr>
        <w:t>复试名单请见附件。</w:t>
      </w:r>
    </w:p>
    <w:p>
      <w:pPr>
        <w:spacing w:line="530" w:lineRule="exact"/>
        <w:ind w:firstLine="560" w:firstLineChars="200"/>
        <w:rPr>
          <w:rFonts w:hint="eastAsia" w:ascii="黑体" w:hAnsi="黑体" w:eastAsia="黑体"/>
          <w:sz w:val="28"/>
          <w:szCs w:val="28"/>
        </w:rPr>
      </w:pPr>
      <w:r>
        <w:rPr>
          <w:rFonts w:hint="eastAsia" w:ascii="黑体" w:hAnsi="黑体" w:eastAsia="黑体"/>
          <w:sz w:val="28"/>
          <w:szCs w:val="28"/>
        </w:rPr>
        <w:t>二、复试安排</w:t>
      </w:r>
    </w:p>
    <w:p>
      <w:pPr>
        <w:spacing w:line="530" w:lineRule="exact"/>
        <w:ind w:firstLine="560" w:firstLineChars="200"/>
        <w:rPr>
          <w:rFonts w:ascii="仿宋" w:hAnsi="仿宋" w:eastAsia="仿宋"/>
          <w:sz w:val="28"/>
          <w:szCs w:val="28"/>
        </w:rPr>
      </w:pPr>
      <w:r>
        <w:rPr>
          <w:rFonts w:hint="eastAsia" w:ascii="仿宋" w:hAnsi="仿宋" w:eastAsia="仿宋"/>
          <w:sz w:val="28"/>
          <w:szCs w:val="28"/>
        </w:rPr>
        <w:t>（一）资格审查</w:t>
      </w:r>
    </w:p>
    <w:p>
      <w:pPr>
        <w:spacing w:line="530" w:lineRule="exact"/>
        <w:ind w:firstLine="560" w:firstLineChars="200"/>
        <w:rPr>
          <w:rFonts w:ascii="仿宋" w:hAnsi="仿宋" w:eastAsia="仿宋"/>
          <w:sz w:val="28"/>
          <w:szCs w:val="28"/>
        </w:rPr>
      </w:pPr>
      <w:r>
        <w:rPr>
          <w:rFonts w:hint="eastAsia" w:ascii="仿宋" w:hAnsi="仿宋" w:eastAsia="仿宋"/>
          <w:sz w:val="28"/>
          <w:szCs w:val="28"/>
        </w:rPr>
        <w:t>研究生院将对参加复试的考生再次进行资格确认，请考生于复试24小时前登录学校“博士研究生招生管理系统”（</w:t>
      </w:r>
      <w:r>
        <w:rPr>
          <w:rFonts w:ascii="仿宋" w:hAnsi="仿宋" w:eastAsia="仿宋"/>
          <w:sz w:val="28"/>
          <w:szCs w:val="28"/>
        </w:rPr>
        <w:fldChar w:fldCharType="begin"/>
      </w:r>
      <w:r>
        <w:rPr>
          <w:rFonts w:ascii="仿宋" w:hAnsi="仿宋" w:eastAsia="仿宋"/>
          <w:sz w:val="28"/>
          <w:szCs w:val="28"/>
        </w:rPr>
        <w:instrText xml:space="preserve"> HYPERLINK "</w:instrText>
      </w:r>
      <w:r>
        <w:rPr>
          <w:rFonts w:hint="eastAsia" w:ascii="仿宋" w:hAnsi="仿宋" w:eastAsia="仿宋"/>
          <w:sz w:val="28"/>
          <w:szCs w:val="28"/>
        </w:rPr>
        <w:instrText xml:space="preserve">http://ksd.syrz.net:1051/）在</w:instrText>
      </w:r>
      <w:r>
        <w:rPr>
          <w:rFonts w:ascii="仿宋" w:hAnsi="仿宋" w:eastAsia="仿宋"/>
          <w:sz w:val="28"/>
          <w:szCs w:val="28"/>
        </w:rPr>
        <w:instrText xml:space="preserve">" </w:instrText>
      </w:r>
      <w:r>
        <w:rPr>
          <w:rFonts w:ascii="仿宋" w:hAnsi="仿宋" w:eastAsia="仿宋"/>
          <w:sz w:val="28"/>
          <w:szCs w:val="28"/>
        </w:rPr>
        <w:fldChar w:fldCharType="separate"/>
      </w:r>
      <w:r>
        <w:rPr>
          <w:rStyle w:val="4"/>
          <w:rFonts w:hint="eastAsia" w:ascii="仿宋" w:hAnsi="仿宋" w:eastAsia="仿宋"/>
          <w:sz w:val="28"/>
          <w:szCs w:val="28"/>
        </w:rPr>
        <w:t>http://ksd.syrz.net:1051/）</w:t>
      </w:r>
      <w:r>
        <w:rPr>
          <w:rFonts w:ascii="仿宋" w:hAnsi="仿宋" w:eastAsia="仿宋"/>
          <w:sz w:val="28"/>
          <w:szCs w:val="28"/>
        </w:rPr>
        <w:fldChar w:fldCharType="end"/>
      </w:r>
      <w:r>
        <w:rPr>
          <w:rFonts w:hint="eastAsia" w:ascii="仿宋" w:hAnsi="仿宋" w:eastAsia="仿宋"/>
          <w:sz w:val="28"/>
          <w:szCs w:val="28"/>
        </w:rPr>
        <w:t>以P</w:t>
      </w:r>
      <w:r>
        <w:rPr>
          <w:rFonts w:ascii="仿宋" w:hAnsi="仿宋" w:eastAsia="仿宋"/>
          <w:sz w:val="28"/>
          <w:szCs w:val="28"/>
        </w:rPr>
        <w:t>DF</w:t>
      </w:r>
      <w:r>
        <w:rPr>
          <w:rFonts w:hint="eastAsia" w:ascii="仿宋" w:hAnsi="仿宋" w:eastAsia="仿宋"/>
          <w:sz w:val="28"/>
          <w:szCs w:val="28"/>
        </w:rPr>
        <w:t>格式上传材料，提交材料要求详见《辽宁大学2020年博士研究生复试录取工作办法》。</w:t>
      </w:r>
    </w:p>
    <w:p>
      <w:pPr>
        <w:spacing w:line="530" w:lineRule="exact"/>
        <w:ind w:firstLine="560" w:firstLineChars="200"/>
        <w:rPr>
          <w:rFonts w:ascii="仿宋" w:hAnsi="仿宋" w:eastAsia="仿宋"/>
          <w:sz w:val="28"/>
          <w:szCs w:val="28"/>
        </w:rPr>
      </w:pPr>
      <w:r>
        <w:rPr>
          <w:rFonts w:hint="eastAsia" w:ascii="仿宋" w:hAnsi="仿宋" w:eastAsia="仿宋"/>
          <w:sz w:val="28"/>
          <w:szCs w:val="28"/>
        </w:rPr>
        <w:t>（二）复试时间</w:t>
      </w:r>
    </w:p>
    <w:p>
      <w:pPr>
        <w:spacing w:line="530" w:lineRule="exact"/>
        <w:ind w:firstLine="560" w:firstLineChars="200"/>
        <w:rPr>
          <w:rFonts w:ascii="仿宋" w:hAnsi="仿宋" w:eastAsia="仿宋"/>
          <w:sz w:val="28"/>
          <w:szCs w:val="28"/>
        </w:rPr>
      </w:pPr>
      <w:r>
        <w:rPr>
          <w:rFonts w:hint="eastAsia" w:ascii="仿宋" w:hAnsi="仿宋" w:eastAsia="仿宋"/>
          <w:sz w:val="28"/>
          <w:szCs w:val="28"/>
        </w:rPr>
        <w:t>各招生专业模拟</w:t>
      </w:r>
      <w:r>
        <w:rPr>
          <w:rFonts w:hint="eastAsia" w:ascii="仿宋" w:hAnsi="仿宋" w:eastAsia="仿宋"/>
          <w:sz w:val="28"/>
          <w:szCs w:val="28"/>
          <w:highlight w:val="none"/>
        </w:rPr>
        <w:t>测试</w:t>
      </w:r>
      <w:r>
        <w:rPr>
          <w:rFonts w:hint="eastAsia" w:ascii="仿宋" w:hAnsi="仿宋" w:eastAsia="仿宋"/>
          <w:sz w:val="28"/>
          <w:szCs w:val="28"/>
        </w:rPr>
        <w:t>时间为：2020年7月1</w:t>
      </w:r>
      <w:r>
        <w:rPr>
          <w:rFonts w:hint="eastAsia" w:ascii="仿宋" w:hAnsi="仿宋" w:eastAsia="仿宋"/>
          <w:sz w:val="28"/>
          <w:szCs w:val="28"/>
          <w:lang w:val="en-US" w:eastAsia="zh-CN"/>
        </w:rPr>
        <w:t>1</w:t>
      </w:r>
      <w:r>
        <w:rPr>
          <w:rFonts w:hint="eastAsia" w:ascii="仿宋" w:hAnsi="仿宋" w:eastAsia="仿宋"/>
          <w:sz w:val="28"/>
          <w:szCs w:val="28"/>
        </w:rPr>
        <w:t>日</w:t>
      </w:r>
      <w:r>
        <w:rPr>
          <w:rFonts w:hint="eastAsia" w:ascii="仿宋" w:hAnsi="仿宋" w:eastAsia="仿宋"/>
          <w:sz w:val="28"/>
          <w:szCs w:val="28"/>
          <w:lang w:val="en-US" w:eastAsia="zh-CN"/>
        </w:rPr>
        <w:t>14</w:t>
      </w:r>
      <w:r>
        <w:rPr>
          <w:rFonts w:hint="eastAsia" w:ascii="仿宋" w:hAnsi="仿宋" w:eastAsia="仿宋"/>
          <w:sz w:val="28"/>
          <w:szCs w:val="28"/>
        </w:rPr>
        <w:t>:00-</w:t>
      </w:r>
      <w:r>
        <w:rPr>
          <w:rFonts w:hint="eastAsia" w:ascii="仿宋" w:hAnsi="仿宋" w:eastAsia="仿宋"/>
          <w:sz w:val="28"/>
          <w:szCs w:val="28"/>
          <w:lang w:val="en-US" w:eastAsia="zh-CN"/>
        </w:rPr>
        <w:t>15</w:t>
      </w:r>
      <w:r>
        <w:rPr>
          <w:rFonts w:hint="eastAsia" w:ascii="仿宋" w:hAnsi="仿宋" w:eastAsia="仿宋"/>
          <w:sz w:val="28"/>
          <w:szCs w:val="28"/>
        </w:rPr>
        <w:t>:00。</w:t>
      </w:r>
    </w:p>
    <w:p>
      <w:pPr>
        <w:spacing w:line="530" w:lineRule="exact"/>
        <w:ind w:firstLine="560" w:firstLineChars="200"/>
        <w:rPr>
          <w:rFonts w:ascii="仿宋" w:hAnsi="仿宋" w:eastAsia="仿宋"/>
          <w:sz w:val="28"/>
          <w:szCs w:val="28"/>
        </w:rPr>
      </w:pPr>
      <w:r>
        <w:rPr>
          <w:rFonts w:hint="eastAsia" w:ascii="仿宋" w:hAnsi="仿宋" w:eastAsia="仿宋"/>
          <w:sz w:val="28"/>
          <w:szCs w:val="28"/>
        </w:rPr>
        <w:t>马克思主义哲学专业复试时间为2020年7月12 日9：00-10：</w:t>
      </w:r>
      <w:r>
        <w:rPr>
          <w:rFonts w:hint="eastAsia" w:ascii="仿宋" w:hAnsi="仿宋" w:eastAsia="仿宋"/>
          <w:sz w:val="28"/>
          <w:szCs w:val="28"/>
          <w:lang w:val="en-US" w:eastAsia="zh-CN"/>
        </w:rPr>
        <w:t>1</w:t>
      </w:r>
      <w:r>
        <w:rPr>
          <w:rFonts w:hint="eastAsia" w:ascii="仿宋" w:hAnsi="仿宋" w:eastAsia="仿宋"/>
          <w:sz w:val="28"/>
          <w:szCs w:val="28"/>
        </w:rPr>
        <w:t>0。</w:t>
      </w:r>
    </w:p>
    <w:p>
      <w:pPr>
        <w:spacing w:line="530" w:lineRule="exact"/>
        <w:ind w:firstLine="560" w:firstLineChars="200"/>
        <w:rPr>
          <w:rFonts w:hint="eastAsia" w:ascii="仿宋" w:hAnsi="仿宋" w:eastAsia="仿宋"/>
          <w:sz w:val="28"/>
          <w:szCs w:val="28"/>
        </w:rPr>
      </w:pPr>
      <w:r>
        <w:rPr>
          <w:rFonts w:hint="eastAsia" w:ascii="仿宋" w:hAnsi="仿宋" w:eastAsia="仿宋"/>
          <w:sz w:val="28"/>
          <w:szCs w:val="28"/>
        </w:rPr>
        <w:t>外国哲学专业复试时间为2020年7月12 日 10：</w:t>
      </w:r>
      <w:r>
        <w:rPr>
          <w:rFonts w:hint="eastAsia" w:ascii="仿宋" w:hAnsi="仿宋" w:eastAsia="仿宋"/>
          <w:sz w:val="28"/>
          <w:szCs w:val="28"/>
          <w:lang w:val="en-US" w:eastAsia="zh-CN"/>
        </w:rPr>
        <w:t>1</w:t>
      </w:r>
      <w:r>
        <w:rPr>
          <w:rFonts w:hint="eastAsia" w:ascii="仿宋" w:hAnsi="仿宋" w:eastAsia="仿宋"/>
          <w:sz w:val="28"/>
          <w:szCs w:val="28"/>
        </w:rPr>
        <w:t>0-</w:t>
      </w:r>
      <w:r>
        <w:rPr>
          <w:rFonts w:ascii="仿宋" w:hAnsi="仿宋" w:eastAsia="仿宋"/>
          <w:sz w:val="28"/>
          <w:szCs w:val="28"/>
        </w:rPr>
        <w:t>1</w:t>
      </w:r>
      <w:r>
        <w:rPr>
          <w:rFonts w:hint="eastAsia" w:ascii="仿宋" w:hAnsi="仿宋" w:eastAsia="仿宋"/>
          <w:sz w:val="28"/>
          <w:szCs w:val="28"/>
        </w:rPr>
        <w:t>1：</w:t>
      </w:r>
      <w:r>
        <w:rPr>
          <w:rFonts w:hint="eastAsia" w:ascii="仿宋" w:hAnsi="仿宋" w:eastAsia="仿宋"/>
          <w:sz w:val="28"/>
          <w:szCs w:val="28"/>
          <w:lang w:val="en-US" w:eastAsia="zh-CN"/>
        </w:rPr>
        <w:t>2</w:t>
      </w:r>
      <w:r>
        <w:rPr>
          <w:rFonts w:hint="eastAsia" w:ascii="仿宋" w:hAnsi="仿宋" w:eastAsia="仿宋"/>
          <w:sz w:val="28"/>
          <w:szCs w:val="28"/>
        </w:rPr>
        <w:t>0。</w:t>
      </w:r>
    </w:p>
    <w:p>
      <w:pPr>
        <w:spacing w:line="530" w:lineRule="exact"/>
        <w:ind w:firstLine="560" w:firstLineChars="200"/>
        <w:rPr>
          <w:rFonts w:hint="eastAsia" w:ascii="仿宋" w:hAnsi="仿宋" w:eastAsia="仿宋"/>
          <w:sz w:val="28"/>
          <w:szCs w:val="28"/>
        </w:rPr>
      </w:pPr>
      <w:r>
        <w:rPr>
          <w:rFonts w:hint="eastAsia" w:ascii="仿宋" w:hAnsi="仿宋" w:eastAsia="仿宋"/>
          <w:sz w:val="28"/>
          <w:szCs w:val="28"/>
        </w:rPr>
        <w:t>中国哲学专业复试时间为2020年7月12日11：</w:t>
      </w:r>
      <w:r>
        <w:rPr>
          <w:rFonts w:hint="eastAsia" w:ascii="仿宋" w:hAnsi="仿宋" w:eastAsia="仿宋"/>
          <w:sz w:val="28"/>
          <w:szCs w:val="28"/>
          <w:lang w:val="en-US" w:eastAsia="zh-CN"/>
        </w:rPr>
        <w:t>2</w:t>
      </w:r>
      <w:r>
        <w:rPr>
          <w:rFonts w:hint="eastAsia" w:ascii="仿宋" w:hAnsi="仿宋" w:eastAsia="仿宋"/>
          <w:sz w:val="28"/>
          <w:szCs w:val="28"/>
        </w:rPr>
        <w:t>0-1</w:t>
      </w:r>
      <w:r>
        <w:rPr>
          <w:rFonts w:hint="eastAsia" w:ascii="仿宋" w:hAnsi="仿宋" w:eastAsia="仿宋"/>
          <w:sz w:val="28"/>
          <w:szCs w:val="28"/>
          <w:lang w:val="en-US" w:eastAsia="zh-CN"/>
        </w:rPr>
        <w:t>2</w:t>
      </w:r>
      <w:r>
        <w:rPr>
          <w:rFonts w:hint="eastAsia" w:ascii="仿宋" w:hAnsi="仿宋" w:eastAsia="仿宋"/>
          <w:sz w:val="28"/>
          <w:szCs w:val="28"/>
        </w:rPr>
        <w:t>:</w:t>
      </w:r>
      <w:r>
        <w:rPr>
          <w:rFonts w:hint="eastAsia" w:ascii="仿宋" w:hAnsi="仿宋" w:eastAsia="仿宋"/>
          <w:sz w:val="28"/>
          <w:szCs w:val="28"/>
          <w:lang w:val="en-US" w:eastAsia="zh-CN"/>
        </w:rPr>
        <w:t>1</w:t>
      </w:r>
      <w:r>
        <w:rPr>
          <w:rFonts w:hint="eastAsia" w:ascii="仿宋" w:hAnsi="仿宋" w:eastAsia="仿宋"/>
          <w:sz w:val="28"/>
          <w:szCs w:val="28"/>
        </w:rPr>
        <w:t>0。</w:t>
      </w:r>
    </w:p>
    <w:p>
      <w:pPr>
        <w:spacing w:line="530" w:lineRule="exact"/>
        <w:ind w:firstLine="560" w:firstLineChars="200"/>
        <w:rPr>
          <w:rFonts w:hint="eastAsia" w:ascii="仿宋" w:hAnsi="仿宋" w:eastAsia="仿宋"/>
          <w:sz w:val="28"/>
          <w:szCs w:val="28"/>
        </w:rPr>
      </w:pPr>
      <w:r>
        <w:rPr>
          <w:rFonts w:hint="eastAsia" w:ascii="仿宋" w:hAnsi="仿宋" w:eastAsia="仿宋"/>
          <w:sz w:val="28"/>
          <w:szCs w:val="28"/>
        </w:rPr>
        <w:t>伦理学专业复试时间为2020年7月12日1</w:t>
      </w:r>
      <w:r>
        <w:rPr>
          <w:rFonts w:hint="eastAsia" w:ascii="仿宋" w:hAnsi="仿宋" w:eastAsia="仿宋"/>
          <w:sz w:val="28"/>
          <w:szCs w:val="28"/>
          <w:lang w:val="en-US" w:eastAsia="zh-CN"/>
        </w:rPr>
        <w:t>2</w:t>
      </w:r>
      <w:r>
        <w:rPr>
          <w:rFonts w:hint="eastAsia" w:ascii="仿宋" w:hAnsi="仿宋" w:eastAsia="仿宋"/>
          <w:sz w:val="28"/>
          <w:szCs w:val="28"/>
        </w:rPr>
        <w:t>:</w:t>
      </w:r>
      <w:r>
        <w:rPr>
          <w:rFonts w:hint="eastAsia" w:ascii="仿宋" w:hAnsi="仿宋" w:eastAsia="仿宋"/>
          <w:sz w:val="28"/>
          <w:szCs w:val="28"/>
          <w:lang w:val="en-US" w:eastAsia="zh-CN"/>
        </w:rPr>
        <w:t>1</w:t>
      </w:r>
      <w:r>
        <w:rPr>
          <w:rFonts w:hint="eastAsia" w:ascii="仿宋" w:hAnsi="仿宋" w:eastAsia="仿宋"/>
          <w:sz w:val="28"/>
          <w:szCs w:val="28"/>
        </w:rPr>
        <w:t>0-1</w:t>
      </w:r>
      <w:r>
        <w:rPr>
          <w:rFonts w:hint="eastAsia" w:ascii="仿宋" w:hAnsi="仿宋" w:eastAsia="仿宋"/>
          <w:sz w:val="28"/>
          <w:szCs w:val="28"/>
          <w:lang w:val="en-US" w:eastAsia="zh-CN"/>
        </w:rPr>
        <w:t>3</w:t>
      </w:r>
      <w:r>
        <w:rPr>
          <w:rFonts w:hint="eastAsia" w:ascii="仿宋" w:hAnsi="仿宋" w:eastAsia="仿宋"/>
          <w:sz w:val="28"/>
          <w:szCs w:val="28"/>
        </w:rPr>
        <w:t>:</w:t>
      </w:r>
      <w:r>
        <w:rPr>
          <w:rFonts w:hint="eastAsia" w:ascii="仿宋" w:hAnsi="仿宋" w:eastAsia="仿宋"/>
          <w:sz w:val="28"/>
          <w:szCs w:val="28"/>
          <w:lang w:val="en-US" w:eastAsia="zh-CN"/>
        </w:rPr>
        <w:t>0</w:t>
      </w:r>
      <w:bookmarkStart w:id="0" w:name="_GoBack"/>
      <w:bookmarkEnd w:id="0"/>
      <w:r>
        <w:rPr>
          <w:rFonts w:hint="eastAsia" w:ascii="仿宋" w:hAnsi="仿宋" w:eastAsia="仿宋"/>
          <w:sz w:val="28"/>
          <w:szCs w:val="28"/>
        </w:rPr>
        <w:t>0。</w:t>
      </w:r>
    </w:p>
    <w:p>
      <w:pPr>
        <w:spacing w:line="530" w:lineRule="exact"/>
        <w:ind w:firstLine="560" w:firstLineChars="200"/>
        <w:rPr>
          <w:rFonts w:ascii="仿宋" w:hAnsi="仿宋" w:eastAsia="仿宋"/>
          <w:sz w:val="28"/>
          <w:szCs w:val="28"/>
        </w:rPr>
      </w:pPr>
      <w:r>
        <w:rPr>
          <w:rFonts w:hint="eastAsia" w:ascii="仿宋" w:hAnsi="仿宋" w:eastAsia="仿宋"/>
          <w:sz w:val="28"/>
          <w:szCs w:val="28"/>
        </w:rPr>
        <w:t>（三）复试要求</w:t>
      </w:r>
    </w:p>
    <w:p>
      <w:pPr>
        <w:spacing w:line="530" w:lineRule="exact"/>
        <w:ind w:firstLine="560" w:firstLineChars="200"/>
        <w:rPr>
          <w:rFonts w:hint="eastAsia" w:ascii="仿宋" w:hAnsi="仿宋" w:eastAsia="仿宋"/>
          <w:sz w:val="28"/>
          <w:szCs w:val="28"/>
        </w:rPr>
      </w:pPr>
      <w:r>
        <w:rPr>
          <w:rFonts w:hint="eastAsia" w:ascii="仿宋" w:hAnsi="仿宋" w:eastAsia="仿宋"/>
          <w:sz w:val="28"/>
          <w:szCs w:val="28"/>
        </w:rPr>
        <w:t>复试全程录音录像，每名考生面试考核时间一般不少于20分钟。复试考核成绩满分100分，未达60分者为复试不合格，不予录取。思想政治素质和品德考核不合格者不予录取。</w:t>
      </w:r>
    </w:p>
    <w:p>
      <w:pPr>
        <w:spacing w:line="530" w:lineRule="exact"/>
        <w:ind w:firstLine="560" w:firstLineChars="200"/>
        <w:rPr>
          <w:rFonts w:ascii="仿宋" w:hAnsi="仿宋" w:eastAsia="仿宋"/>
          <w:sz w:val="28"/>
          <w:szCs w:val="28"/>
        </w:rPr>
      </w:pPr>
      <w:r>
        <w:rPr>
          <w:rFonts w:hint="eastAsia" w:ascii="仿宋" w:hAnsi="仿宋" w:eastAsia="仿宋"/>
          <w:sz w:val="28"/>
          <w:szCs w:val="28"/>
        </w:rPr>
        <w:t>每个专业复试组中考生所报考导师所给分数和其他老师所给分数的权重相同，调剂考生的报考导师指根据“导师招生原则”调剂后的招生导师。</w:t>
      </w:r>
    </w:p>
    <w:p>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三、拟录取名单的确定</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1.对于复试考核合格、导师选择明确的考生，依据各专业拟录取的非定向就业考生数不少于本专业招生计划数的60%的原则（非定向就业合格考生数不足的除外），根据总成绩由高到低的顺序，确定拟录取名单。</w:t>
      </w:r>
    </w:p>
    <w:p>
      <w:pPr>
        <w:spacing w:line="600" w:lineRule="exact"/>
        <w:ind w:firstLine="560" w:firstLineChars="200"/>
        <w:rPr>
          <w:rFonts w:ascii="仿宋" w:hAnsi="仿宋" w:eastAsia="仿宋"/>
          <w:sz w:val="28"/>
          <w:szCs w:val="28"/>
        </w:rPr>
      </w:pPr>
      <w:r>
        <w:rPr>
          <w:rFonts w:hint="eastAsia" w:ascii="仿宋" w:hAnsi="仿宋" w:eastAsia="仿宋"/>
          <w:sz w:val="28"/>
          <w:szCs w:val="28"/>
        </w:rPr>
        <w:t>总成绩=（外国语成绩+专业基础课成绩+专业课成绩）÷3×60%+复试考核成绩×40%</w:t>
      </w:r>
    </w:p>
    <w:p>
      <w:pPr>
        <w:spacing w:line="600" w:lineRule="exact"/>
        <w:ind w:firstLine="560" w:firstLineChars="200"/>
        <w:rPr>
          <w:rFonts w:hint="eastAsia" w:ascii="仿宋" w:hAnsi="仿宋" w:eastAsia="仿宋"/>
          <w:sz w:val="28"/>
          <w:szCs w:val="28"/>
        </w:rPr>
      </w:pPr>
      <w:r>
        <w:rPr>
          <w:rFonts w:hint="eastAsia" w:ascii="仿宋" w:hAnsi="仿宋" w:eastAsia="仿宋"/>
          <w:sz w:val="28"/>
          <w:szCs w:val="28"/>
        </w:rPr>
        <w:t>若总成绩相同，则按复试考核成绩由高到低依次录取；若复试考核成绩依然相同，则按初试成绩中专业基础课、专业课、外语成绩由高到低依次录取。</w:t>
      </w:r>
    </w:p>
    <w:p>
      <w:pPr>
        <w:spacing w:line="600" w:lineRule="exact"/>
        <w:ind w:firstLine="560" w:firstLineChars="200"/>
        <w:rPr>
          <w:rFonts w:hint="eastAsia" w:ascii="仿宋" w:hAnsi="仿宋" w:eastAsia="仿宋"/>
          <w:sz w:val="28"/>
          <w:szCs w:val="28"/>
        </w:rPr>
      </w:pPr>
      <w:r>
        <w:rPr>
          <w:rFonts w:hint="eastAsia" w:ascii="仿宋" w:hAnsi="仿宋" w:eastAsia="仿宋"/>
          <w:sz w:val="28"/>
          <w:szCs w:val="28"/>
        </w:rPr>
        <w:t>2.拟录取名单经学校研究生招生工作领导小组审核批准后，在研究生院网站公示。</w:t>
      </w:r>
    </w:p>
    <w:p>
      <w:pPr>
        <w:spacing w:line="600" w:lineRule="exact"/>
        <w:ind w:firstLine="560" w:firstLineChars="200"/>
        <w:rPr>
          <w:rFonts w:hint="eastAsia" w:ascii="仿宋" w:hAnsi="仿宋" w:eastAsia="仿宋"/>
          <w:sz w:val="28"/>
          <w:szCs w:val="28"/>
        </w:rPr>
      </w:pPr>
      <w:r>
        <w:rPr>
          <w:rFonts w:hint="eastAsia" w:ascii="仿宋" w:hAnsi="仿宋" w:eastAsia="仿宋"/>
          <w:sz w:val="28"/>
          <w:szCs w:val="28"/>
        </w:rPr>
        <w:t>3.根据规定，凡通过复试，被我校拟录取的2020级定向就业博士研究生，应与我校签订定向就业合同，请相关考生于2020年7月15日前登录学校“博士研究生招生管理系统”（</w:t>
      </w:r>
      <w:r>
        <w:rPr>
          <w:rFonts w:ascii="仿宋" w:hAnsi="仿宋" w:eastAsia="仿宋"/>
          <w:sz w:val="28"/>
          <w:szCs w:val="28"/>
        </w:rPr>
        <w:fldChar w:fldCharType="begin"/>
      </w:r>
      <w:r>
        <w:rPr>
          <w:rFonts w:ascii="仿宋" w:hAnsi="仿宋" w:eastAsia="仿宋"/>
          <w:sz w:val="28"/>
          <w:szCs w:val="28"/>
        </w:rPr>
        <w:instrText xml:space="preserve"> HYPERLINK "</w:instrText>
      </w:r>
      <w:r>
        <w:rPr>
          <w:rFonts w:hint="eastAsia" w:ascii="仿宋" w:hAnsi="仿宋" w:eastAsia="仿宋"/>
          <w:sz w:val="28"/>
          <w:szCs w:val="28"/>
        </w:rPr>
        <w:instrText xml:space="preserve">http://ksd.syrz.net:1051/）在</w:instrText>
      </w:r>
      <w:r>
        <w:rPr>
          <w:rFonts w:ascii="仿宋" w:hAnsi="仿宋" w:eastAsia="仿宋"/>
          <w:sz w:val="28"/>
          <w:szCs w:val="28"/>
        </w:rPr>
        <w:instrText xml:space="preserve">" </w:instrText>
      </w:r>
      <w:r>
        <w:rPr>
          <w:rFonts w:ascii="仿宋" w:hAnsi="仿宋" w:eastAsia="仿宋"/>
          <w:sz w:val="28"/>
          <w:szCs w:val="28"/>
        </w:rPr>
        <w:fldChar w:fldCharType="separate"/>
      </w:r>
      <w:r>
        <w:rPr>
          <w:rStyle w:val="4"/>
          <w:rFonts w:hint="eastAsia" w:ascii="仿宋" w:hAnsi="仿宋" w:eastAsia="仿宋"/>
          <w:sz w:val="28"/>
          <w:szCs w:val="28"/>
        </w:rPr>
        <w:t>http://ksd.syrz.net:1051/）</w:t>
      </w:r>
      <w:r>
        <w:rPr>
          <w:rFonts w:ascii="仿宋" w:hAnsi="仿宋" w:eastAsia="仿宋"/>
          <w:sz w:val="28"/>
          <w:szCs w:val="28"/>
        </w:rPr>
        <w:fldChar w:fldCharType="end"/>
      </w:r>
      <w:r>
        <w:rPr>
          <w:rFonts w:hint="eastAsia" w:ascii="仿宋" w:hAnsi="仿宋" w:eastAsia="仿宋"/>
          <w:sz w:val="28"/>
          <w:szCs w:val="28"/>
        </w:rPr>
        <w:t>，将单位和本人签署完毕的定向就业合同扫描件按操作提示完成材料提交与审核。定向就业合同请到《辽宁大学2020年博士研究生复试录取工作办法》附件下载。</w:t>
      </w:r>
    </w:p>
    <w:p>
      <w:pPr>
        <w:spacing w:line="600" w:lineRule="exact"/>
        <w:ind w:firstLine="560" w:firstLineChars="200"/>
        <w:rPr>
          <w:rFonts w:hint="eastAsia" w:ascii="仿宋" w:hAnsi="仿宋" w:eastAsia="仿宋"/>
          <w:sz w:val="28"/>
          <w:szCs w:val="28"/>
        </w:rPr>
      </w:pPr>
      <w:r>
        <w:rPr>
          <w:rFonts w:hint="eastAsia" w:ascii="仿宋" w:hAnsi="仿宋" w:eastAsia="仿宋"/>
          <w:sz w:val="28"/>
          <w:szCs w:val="28"/>
        </w:rPr>
        <w:t>被我校拟录取的2020级非定向就业博士研究生入学前需将本人人事档案转至我校。</w:t>
      </w:r>
    </w:p>
    <w:p>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四、监督</w:t>
      </w:r>
    </w:p>
    <w:p>
      <w:pPr>
        <w:ind w:firstLine="560"/>
        <w:rPr>
          <w:rFonts w:ascii="仿宋" w:hAnsi="仿宋" w:eastAsia="仿宋" w:cs="仿宋"/>
          <w:sz w:val="28"/>
        </w:rPr>
      </w:pPr>
      <w:r>
        <w:rPr>
          <w:rFonts w:hint="eastAsia" w:ascii="仿宋" w:hAnsi="仿宋" w:eastAsia="仿宋" w:cs="仿宋"/>
          <w:sz w:val="28"/>
        </w:rPr>
        <w:t>哲学</w:t>
      </w:r>
      <w:r>
        <w:rPr>
          <w:rFonts w:ascii="仿宋" w:hAnsi="仿宋" w:eastAsia="仿宋" w:cs="仿宋"/>
          <w:sz w:val="28"/>
        </w:rPr>
        <w:t>院</w:t>
      </w:r>
      <w:r>
        <w:rPr>
          <w:rFonts w:hint="eastAsia" w:ascii="仿宋" w:hAnsi="仿宋" w:eastAsia="仿宋" w:cs="仿宋"/>
          <w:sz w:val="28"/>
        </w:rPr>
        <w:t>研究生</w:t>
      </w:r>
      <w:r>
        <w:rPr>
          <w:rFonts w:ascii="仿宋" w:hAnsi="仿宋" w:eastAsia="仿宋" w:cs="仿宋"/>
          <w:sz w:val="28"/>
        </w:rPr>
        <w:t>招生工作</w:t>
      </w:r>
      <w:r>
        <w:rPr>
          <w:rFonts w:hint="eastAsia" w:ascii="仿宋" w:hAnsi="仿宋" w:eastAsia="仿宋" w:cs="仿宋"/>
          <w:sz w:val="28"/>
        </w:rPr>
        <w:t>领导</w:t>
      </w:r>
      <w:r>
        <w:rPr>
          <w:rFonts w:ascii="仿宋" w:hAnsi="仿宋" w:eastAsia="仿宋" w:cs="仿宋"/>
          <w:sz w:val="28"/>
        </w:rPr>
        <w:t>小组对</w:t>
      </w:r>
      <w:r>
        <w:rPr>
          <w:rFonts w:hint="eastAsia" w:ascii="仿宋" w:hAnsi="仿宋" w:eastAsia="仿宋" w:cs="仿宋"/>
          <w:sz w:val="28"/>
        </w:rPr>
        <w:t>本单位</w:t>
      </w:r>
      <w:r>
        <w:rPr>
          <w:rFonts w:ascii="仿宋" w:hAnsi="仿宋" w:eastAsia="仿宋" w:cs="仿宋"/>
          <w:sz w:val="28"/>
        </w:rPr>
        <w:t>复试</w:t>
      </w:r>
      <w:r>
        <w:rPr>
          <w:rFonts w:hint="eastAsia" w:ascii="仿宋" w:hAnsi="仿宋" w:eastAsia="仿宋" w:cs="仿宋"/>
          <w:sz w:val="28"/>
        </w:rPr>
        <w:t>考核</w:t>
      </w:r>
      <w:r>
        <w:rPr>
          <w:rFonts w:ascii="仿宋" w:hAnsi="仿宋" w:eastAsia="仿宋" w:cs="仿宋"/>
          <w:sz w:val="28"/>
        </w:rPr>
        <w:t>过程和复试</w:t>
      </w:r>
      <w:r>
        <w:rPr>
          <w:rFonts w:hint="eastAsia" w:ascii="仿宋" w:hAnsi="仿宋" w:eastAsia="仿宋" w:cs="仿宋"/>
          <w:sz w:val="28"/>
        </w:rPr>
        <w:t>考核</w:t>
      </w:r>
      <w:r>
        <w:rPr>
          <w:rFonts w:ascii="仿宋" w:hAnsi="仿宋" w:eastAsia="仿宋" w:cs="仿宋"/>
          <w:sz w:val="28"/>
        </w:rPr>
        <w:t>结果进行指导与审查，严肃处理违纪违规事件。</w:t>
      </w:r>
    </w:p>
    <w:p>
      <w:pPr>
        <w:ind w:firstLine="560" w:firstLineChars="200"/>
        <w:rPr>
          <w:rFonts w:ascii="仿宋" w:hAnsi="仿宋" w:eastAsia="仿宋" w:cs="仿宋"/>
          <w:sz w:val="28"/>
        </w:rPr>
      </w:pPr>
      <w:r>
        <w:rPr>
          <w:rFonts w:ascii="仿宋" w:hAnsi="仿宋" w:eastAsia="仿宋" w:cs="仿宋"/>
          <w:sz w:val="28"/>
        </w:rPr>
        <w:t>辽宁大学</w:t>
      </w:r>
      <w:r>
        <w:rPr>
          <w:rFonts w:hint="eastAsia" w:ascii="仿宋" w:hAnsi="仿宋" w:eastAsia="仿宋" w:cs="仿宋"/>
          <w:sz w:val="28"/>
        </w:rPr>
        <w:t>哲学</w:t>
      </w:r>
      <w:r>
        <w:rPr>
          <w:rFonts w:ascii="仿宋" w:hAnsi="仿宋" w:eastAsia="仿宋" w:cs="仿宋"/>
          <w:sz w:val="28"/>
        </w:rPr>
        <w:t>院</w:t>
      </w:r>
      <w:r>
        <w:rPr>
          <w:rFonts w:hint="eastAsia" w:ascii="仿宋" w:hAnsi="仿宋" w:eastAsia="仿宋" w:cs="仿宋"/>
          <w:sz w:val="28"/>
        </w:rPr>
        <w:t>研究生</w:t>
      </w:r>
      <w:r>
        <w:rPr>
          <w:rFonts w:ascii="仿宋" w:hAnsi="仿宋" w:eastAsia="仿宋" w:cs="仿宋"/>
          <w:sz w:val="28"/>
        </w:rPr>
        <w:t>办公室电话：024-</w:t>
      </w:r>
      <w:r>
        <w:rPr>
          <w:rFonts w:hint="eastAsia" w:ascii="仿宋" w:hAnsi="仿宋" w:eastAsia="仿宋" w:cs="仿宋"/>
          <w:sz w:val="28"/>
        </w:rPr>
        <w:t>62202426                           电子信箱：hdx0512@126.com</w:t>
      </w:r>
    </w:p>
    <w:p>
      <w:pPr>
        <w:ind w:firstLine="560" w:firstLineChars="200"/>
        <w:rPr>
          <w:rFonts w:ascii="仿宋" w:hAnsi="仿宋" w:eastAsia="仿宋" w:cs="仿宋"/>
          <w:sz w:val="28"/>
        </w:rPr>
      </w:pPr>
    </w:p>
    <w:p>
      <w:pPr>
        <w:ind w:firstLine="560" w:firstLineChars="200"/>
        <w:rPr>
          <w:rFonts w:ascii="仿宋" w:hAnsi="仿宋" w:eastAsia="仿宋"/>
          <w:sz w:val="28"/>
          <w:szCs w:val="28"/>
        </w:rPr>
      </w:pPr>
      <w:r>
        <w:rPr>
          <w:rFonts w:hint="eastAsia" w:ascii="仿宋" w:hAnsi="仿宋" w:eastAsia="仿宋"/>
          <w:sz w:val="28"/>
          <w:szCs w:val="28"/>
        </w:rPr>
        <w:t>本实施细则由哲学院负责解释，如同国家、辽宁省、学校有关政策规定存在冲突，按国家、辽宁省、学校有关政策规定执行。</w:t>
      </w:r>
    </w:p>
    <w:p>
      <w:pPr>
        <w:ind w:firstLine="560" w:firstLineChars="200"/>
        <w:rPr>
          <w:rFonts w:ascii="仿宋" w:hAnsi="仿宋" w:eastAsia="仿宋"/>
          <w:sz w:val="28"/>
          <w:szCs w:val="28"/>
        </w:rPr>
      </w:pPr>
    </w:p>
    <w:p>
      <w:pPr>
        <w:ind w:firstLine="560" w:firstLineChars="200"/>
        <w:rPr>
          <w:rFonts w:ascii="仿宋" w:hAnsi="仿宋" w:eastAsia="仿宋"/>
          <w:sz w:val="28"/>
          <w:szCs w:val="28"/>
        </w:rPr>
      </w:pPr>
    </w:p>
    <w:p>
      <w:pPr>
        <w:ind w:firstLine="1680" w:firstLineChars="600"/>
        <w:jc w:val="right"/>
        <w:rPr>
          <w:rFonts w:ascii="仿宋" w:hAnsi="仿宋" w:eastAsia="仿宋" w:cs="仿宋"/>
          <w:sz w:val="28"/>
        </w:rPr>
      </w:pPr>
      <w:r>
        <w:rPr>
          <w:rFonts w:hint="eastAsia" w:ascii="仿宋" w:hAnsi="仿宋" w:eastAsia="仿宋"/>
          <w:sz w:val="28"/>
          <w:szCs w:val="28"/>
        </w:rPr>
        <w:t xml:space="preserve">       </w:t>
      </w:r>
      <w:r>
        <w:rPr>
          <w:rFonts w:hint="eastAsia" w:ascii="仿宋" w:hAnsi="仿宋" w:eastAsia="仿宋" w:cs="仿宋"/>
          <w:sz w:val="28"/>
        </w:rPr>
        <w:t>辽宁大学哲学院</w:t>
      </w:r>
    </w:p>
    <w:p>
      <w:pPr>
        <w:spacing w:line="530" w:lineRule="exact"/>
        <w:ind w:firstLine="3920" w:firstLineChars="1400"/>
        <w:rPr>
          <w:rFonts w:ascii="仿宋" w:hAnsi="仿宋" w:eastAsia="仿宋"/>
          <w:sz w:val="28"/>
          <w:szCs w:val="28"/>
        </w:rPr>
      </w:pPr>
      <w:r>
        <w:rPr>
          <w:rFonts w:hint="eastAsia" w:ascii="仿宋" w:hAnsi="仿宋" w:eastAsia="仿宋" w:cs="仿宋"/>
          <w:sz w:val="28"/>
        </w:rPr>
        <w:t xml:space="preserve">        </w:t>
      </w:r>
      <w:r>
        <w:rPr>
          <w:rFonts w:ascii="仿宋" w:hAnsi="仿宋" w:eastAsia="仿宋" w:cs="仿宋"/>
          <w:sz w:val="28"/>
        </w:rPr>
        <w:t xml:space="preserve">       </w:t>
      </w:r>
      <w:r>
        <w:rPr>
          <w:rFonts w:hint="eastAsia" w:ascii="仿宋" w:hAnsi="仿宋" w:eastAsia="仿宋" w:cs="仿宋"/>
          <w:sz w:val="28"/>
        </w:rPr>
        <w:t xml:space="preserve"> </w:t>
      </w:r>
      <w:r>
        <w:rPr>
          <w:rFonts w:hint="eastAsia" w:ascii="仿宋" w:hAnsi="仿宋" w:eastAsia="仿宋"/>
          <w:sz w:val="28"/>
          <w:szCs w:val="28"/>
        </w:rPr>
        <w:t>二○二〇年七月</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055B73"/>
    <w:rsid w:val="0B055B73"/>
    <w:rsid w:val="76C608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2020-07-10T14:30:00Z</dcterms:created>
  <dc:creator>Administrator</dc:creator>
  <cp:lastModifiedBy>lenovo</cp:lastModifiedBy>
  <dcterms:modified xsi:type="dcterms:W3CDTF">2020-07-11T01:49:39Z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